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B2A" w:rsidRDefault="00A72B2A" w:rsidP="00A72B2A">
      <w:pPr>
        <w:spacing w:line="250" w:lineRule="auto"/>
        <w:ind w:left="1420" w:right="120"/>
        <w:jc w:val="center"/>
        <w:rPr>
          <w:rFonts w:ascii="Times New Roman" w:eastAsia="Times New Roman" w:hAnsi="Times New Roman"/>
          <w:b/>
          <w:color w:val="0000CC"/>
          <w:sz w:val="24"/>
        </w:rPr>
      </w:pPr>
    </w:p>
    <w:p w:rsidR="003F6D46" w:rsidRDefault="003F6D46" w:rsidP="0001706D">
      <w:pPr>
        <w:spacing w:line="250" w:lineRule="auto"/>
        <w:ind w:right="120"/>
        <w:rPr>
          <w:rFonts w:ascii="Times New Roman" w:eastAsia="Times New Roman" w:hAnsi="Times New Roman"/>
          <w:b/>
          <w:color w:val="0000CC"/>
          <w:sz w:val="24"/>
        </w:rPr>
      </w:pPr>
    </w:p>
    <w:p w:rsidR="003F6D46" w:rsidRDefault="003F6D46" w:rsidP="00A72B2A">
      <w:pPr>
        <w:spacing w:line="250" w:lineRule="auto"/>
        <w:ind w:left="1420" w:right="120"/>
        <w:jc w:val="center"/>
        <w:rPr>
          <w:rFonts w:ascii="Times New Roman" w:eastAsia="Times New Roman" w:hAnsi="Times New Roman"/>
          <w:b/>
          <w:color w:val="0000CC"/>
          <w:sz w:val="24"/>
        </w:rPr>
      </w:pPr>
    </w:p>
    <w:p w:rsidR="00A72B2A" w:rsidRDefault="00A72B2A" w:rsidP="0001706D">
      <w:pPr>
        <w:spacing w:line="250" w:lineRule="auto"/>
        <w:ind w:right="120"/>
        <w:rPr>
          <w:rFonts w:ascii="Times New Roman" w:eastAsia="Times New Roman" w:hAnsi="Times New Roman"/>
          <w:b/>
          <w:color w:val="0000CC"/>
          <w:sz w:val="24"/>
        </w:rPr>
      </w:pPr>
      <w:r>
        <w:rPr>
          <w:rFonts w:ascii="Times New Roman" w:eastAsia="Times New Roman" w:hAnsi="Times New Roman"/>
          <w:b/>
          <w:color w:val="0000CC"/>
          <w:sz w:val="24"/>
        </w:rPr>
        <w:t xml:space="preserve">Kritéria pro přijímání dětí k předškolnímu vzdělávání v MŠ Praha 10, </w:t>
      </w:r>
      <w:r w:rsidR="0001706D">
        <w:rPr>
          <w:rFonts w:ascii="Times New Roman" w:eastAsia="Times New Roman" w:hAnsi="Times New Roman"/>
          <w:b/>
          <w:color w:val="0000CC"/>
          <w:sz w:val="24"/>
        </w:rPr>
        <w:br/>
      </w:r>
      <w:r>
        <w:rPr>
          <w:rFonts w:ascii="Times New Roman" w:eastAsia="Times New Roman" w:hAnsi="Times New Roman"/>
          <w:b/>
          <w:color w:val="0000CC"/>
          <w:sz w:val="24"/>
        </w:rPr>
        <w:t>Magnitogorská 14/1430 pro školní rok 20</w:t>
      </w:r>
      <w:r w:rsidR="0001706D">
        <w:rPr>
          <w:rFonts w:ascii="Times New Roman" w:eastAsia="Times New Roman" w:hAnsi="Times New Roman"/>
          <w:b/>
          <w:color w:val="0000CC"/>
          <w:sz w:val="24"/>
        </w:rPr>
        <w:t>20</w:t>
      </w:r>
      <w:r>
        <w:rPr>
          <w:rFonts w:ascii="Times New Roman" w:eastAsia="Times New Roman" w:hAnsi="Times New Roman"/>
          <w:b/>
          <w:color w:val="0000CC"/>
          <w:sz w:val="24"/>
        </w:rPr>
        <w:t>/202</w:t>
      </w:r>
      <w:r w:rsidR="0001706D">
        <w:rPr>
          <w:rFonts w:ascii="Times New Roman" w:eastAsia="Times New Roman" w:hAnsi="Times New Roman"/>
          <w:b/>
          <w:color w:val="0000CC"/>
          <w:sz w:val="24"/>
        </w:rPr>
        <w:t>1</w:t>
      </w:r>
    </w:p>
    <w:p w:rsidR="00A72B2A" w:rsidRDefault="00A72B2A" w:rsidP="00A72B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255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 přijímací řízení k přijímání dětí k předškolnímu vzdělávání v MŠ Praha 10, Magnitogorská 14/1430 pro školní rok 20</w:t>
      </w:r>
      <w:r w:rsidR="006A2FF4">
        <w:rPr>
          <w:rFonts w:ascii="Times New Roman" w:eastAsia="Times New Roman" w:hAnsi="Times New Roman"/>
          <w:sz w:val="24"/>
        </w:rPr>
        <w:t>20</w:t>
      </w:r>
      <w:r>
        <w:rPr>
          <w:rFonts w:ascii="Times New Roman" w:eastAsia="Times New Roman" w:hAnsi="Times New Roman"/>
          <w:sz w:val="24"/>
        </w:rPr>
        <w:t>/202</w:t>
      </w:r>
      <w:r w:rsidR="006A2FF4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v souladu s ustanovením zákona 561/2004 Sb., </w:t>
      </w:r>
      <w:r w:rsidR="003F6D46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o předškolním, základním, středním, vyšším odborném a jiném vzdělávání a v souladu se zákonem č. 500/2004 Sb., správní řád, stanovila ředitelka školy následující kritéria a postup:</w:t>
      </w:r>
    </w:p>
    <w:p w:rsidR="00A72B2A" w:rsidRDefault="00A72B2A" w:rsidP="00A72B2A">
      <w:pPr>
        <w:spacing w:line="178" w:lineRule="exact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248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Ředitelka</w:t>
      </w:r>
      <w:r w:rsidR="003F6D46">
        <w:rPr>
          <w:rFonts w:ascii="Times New Roman" w:eastAsia="Times New Roman" w:hAnsi="Times New Roman"/>
          <w:sz w:val="24"/>
        </w:rPr>
        <w:t xml:space="preserve"> školy</w:t>
      </w:r>
      <w:r>
        <w:rPr>
          <w:rFonts w:ascii="Times New Roman" w:eastAsia="Times New Roman" w:hAnsi="Times New Roman"/>
          <w:sz w:val="24"/>
        </w:rPr>
        <w:t xml:space="preserve"> posoudí všechny přihlášky a rozhodne o přijetí či nepřijetí dítěte ve správním řízení podle následujících kritérií</w:t>
      </w:r>
      <w:r w:rsidR="006A2FF4">
        <w:rPr>
          <w:rFonts w:ascii="Times New Roman" w:eastAsia="Times New Roman" w:hAnsi="Times New Roman"/>
          <w:sz w:val="24"/>
        </w:rPr>
        <w:t xml:space="preserve"> sestupně:</w:t>
      </w:r>
    </w:p>
    <w:p w:rsidR="006A2FF4" w:rsidRDefault="006A2FF4" w:rsidP="00A72B2A">
      <w:pPr>
        <w:spacing w:line="248" w:lineRule="auto"/>
        <w:ind w:left="4" w:right="20"/>
        <w:jc w:val="both"/>
        <w:rPr>
          <w:rFonts w:ascii="Times New Roman" w:eastAsia="Times New Roman" w:hAnsi="Times New Roman"/>
          <w:sz w:val="24"/>
        </w:rPr>
      </w:pPr>
    </w:p>
    <w:p w:rsidR="006A2FF4" w:rsidRDefault="006A2FF4" w:rsidP="006A2FF4">
      <w:pPr>
        <w:pStyle w:val="Odstavecseseznamem"/>
        <w:numPr>
          <w:ilvl w:val="0"/>
          <w:numId w:val="3"/>
        </w:numPr>
        <w:spacing w:line="24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Dítě, na které se vztahuje povinné předškolní vzdělávání podle §34a školského zákona </w:t>
      </w:r>
      <w:r>
        <w:rPr>
          <w:rFonts w:ascii="Times New Roman" w:eastAsia="Times New Roman" w:hAnsi="Times New Roman"/>
          <w:sz w:val="24"/>
        </w:rPr>
        <w:br/>
        <w:t>s místem trvalého pobytu</w:t>
      </w:r>
      <w:r w:rsidR="003F6D46">
        <w:rPr>
          <w:rFonts w:ascii="Times New Roman" w:eastAsia="Times New Roman" w:hAnsi="Times New Roman"/>
          <w:sz w:val="24"/>
        </w:rPr>
        <w:t>, v případě cizinců s místem pobytu,</w:t>
      </w:r>
      <w:r>
        <w:rPr>
          <w:rFonts w:ascii="Times New Roman" w:eastAsia="Times New Roman" w:hAnsi="Times New Roman"/>
          <w:sz w:val="24"/>
        </w:rPr>
        <w:t xml:space="preserve"> ve školském obvodě MČ Praha 10.</w:t>
      </w:r>
    </w:p>
    <w:p w:rsidR="006A2FF4" w:rsidRDefault="006A2FF4" w:rsidP="006A2FF4">
      <w:pPr>
        <w:spacing w:line="248" w:lineRule="auto"/>
        <w:ind w:left="4" w:right="20"/>
        <w:jc w:val="both"/>
        <w:rPr>
          <w:rFonts w:ascii="Times New Roman" w:eastAsia="Times New Roman" w:hAnsi="Times New Roman"/>
          <w:sz w:val="24"/>
        </w:rPr>
      </w:pPr>
    </w:p>
    <w:p w:rsidR="006A2FF4" w:rsidRDefault="006A2FF4" w:rsidP="006A2FF4">
      <w:pPr>
        <w:pStyle w:val="Odstavecseseznamem"/>
        <w:numPr>
          <w:ilvl w:val="0"/>
          <w:numId w:val="3"/>
        </w:numPr>
        <w:spacing w:line="24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Dítě, které před začátkem školního roku dosáhne nejméně čtvrtého roku věku s místem trvalého pobytu, v případě cizinců s místem pobytu, ve školském obvodě MČ Praha 10.</w:t>
      </w:r>
    </w:p>
    <w:p w:rsidR="006A2FF4" w:rsidRPr="006A2FF4" w:rsidRDefault="006A2FF4" w:rsidP="006A2FF4">
      <w:pPr>
        <w:pStyle w:val="Odstavecseseznamem"/>
        <w:rPr>
          <w:rFonts w:ascii="Times New Roman" w:eastAsia="Times New Roman" w:hAnsi="Times New Roman"/>
          <w:sz w:val="24"/>
        </w:rPr>
      </w:pPr>
    </w:p>
    <w:p w:rsidR="006A2FF4" w:rsidRDefault="006A2FF4" w:rsidP="006A2FF4">
      <w:pPr>
        <w:pStyle w:val="Odstavecseseznamem"/>
        <w:numPr>
          <w:ilvl w:val="0"/>
          <w:numId w:val="3"/>
        </w:numPr>
        <w:spacing w:line="24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Dítě, které před začátkem školního roku dosáhne nejméně třetího roku věku s místem trvalého pobytu, v případě cizinců s místem pobytu, ve školském obvodě MČ Praha 10.</w:t>
      </w:r>
    </w:p>
    <w:p w:rsidR="006A2FF4" w:rsidRPr="006A2FF4" w:rsidRDefault="006A2FF4" w:rsidP="006A2FF4">
      <w:pPr>
        <w:pStyle w:val="Odstavecseseznamem"/>
        <w:spacing w:line="248" w:lineRule="auto"/>
        <w:ind w:left="364" w:right="20"/>
        <w:jc w:val="both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2B2A" w:rsidRDefault="00A72B2A" w:rsidP="003F6D46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 Praze dne </w:t>
      </w:r>
      <w:r w:rsidR="003F6D46">
        <w:rPr>
          <w:rFonts w:ascii="Times New Roman" w:eastAsia="Times New Roman" w:hAnsi="Times New Roman"/>
          <w:sz w:val="24"/>
        </w:rPr>
        <w:t>26</w:t>
      </w:r>
      <w:r>
        <w:rPr>
          <w:rFonts w:ascii="Times New Roman" w:eastAsia="Times New Roman" w:hAnsi="Times New Roman"/>
          <w:sz w:val="24"/>
        </w:rPr>
        <w:t xml:space="preserve">. března 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>20</w:t>
      </w:r>
      <w:r w:rsidR="003F6D46">
        <w:rPr>
          <w:rFonts w:ascii="Times New Roman" w:eastAsia="Times New Roman" w:hAnsi="Times New Roman"/>
          <w:sz w:val="24"/>
        </w:rPr>
        <w:t>20</w:t>
      </w:r>
    </w:p>
    <w:p w:rsidR="00A72B2A" w:rsidRDefault="00A72B2A" w:rsidP="00A72B2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3F6D46" w:rsidRDefault="003F6D46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Bc. Jitka Krupičková</w:t>
      </w:r>
    </w:p>
    <w:p w:rsidR="00A72B2A" w:rsidRDefault="00A72B2A" w:rsidP="00A72B2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A72B2A" w:rsidRDefault="00A72B2A" w:rsidP="00A72B2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ředitelka školy</w:t>
      </w:r>
    </w:p>
    <w:p w:rsidR="00845D70" w:rsidRDefault="005E28AC"/>
    <w:sectPr w:rsidR="00845D70">
      <w:headerReference w:type="default" r:id="rId7"/>
      <w:pgSz w:w="11900" w:h="16838"/>
      <w:pgMar w:top="1110" w:right="1406" w:bottom="1011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8AC" w:rsidRDefault="005E28AC" w:rsidP="00A72B2A">
      <w:r>
        <w:separator/>
      </w:r>
    </w:p>
  </w:endnote>
  <w:endnote w:type="continuationSeparator" w:id="0">
    <w:p w:rsidR="005E28AC" w:rsidRDefault="005E28AC" w:rsidP="00A7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8AC" w:rsidRDefault="005E28AC" w:rsidP="00A72B2A">
      <w:r>
        <w:separator/>
      </w:r>
    </w:p>
  </w:footnote>
  <w:footnote w:type="continuationSeparator" w:id="0">
    <w:p w:rsidR="005E28AC" w:rsidRDefault="005E28AC" w:rsidP="00A7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B2A" w:rsidRDefault="00A72B2A">
    <w:pPr>
      <w:pStyle w:val="Zhlav"/>
    </w:pPr>
  </w:p>
  <w:p w:rsidR="00A72B2A" w:rsidRPr="003260E8" w:rsidRDefault="00A72B2A" w:rsidP="00A72B2A">
    <w:pPr>
      <w:rPr>
        <w:sz w:val="22"/>
      </w:rPr>
    </w:pPr>
    <w:r w:rsidRPr="003260E8">
      <w:rPr>
        <w:b/>
        <w:noProof/>
        <w:sz w:val="22"/>
      </w:rPr>
      <w:drawing>
        <wp:anchor distT="0" distB="0" distL="0" distR="180340" simplePos="0" relativeHeight="251659264" behindDoc="0" locked="0" layoutInCell="1" allowOverlap="1" wp14:anchorId="7D903754" wp14:editId="20A78F3F">
          <wp:simplePos x="0" y="0"/>
          <wp:positionH relativeFrom="column">
            <wp:posOffset>-17780</wp:posOffset>
          </wp:positionH>
          <wp:positionV relativeFrom="paragraph">
            <wp:posOffset>15875</wp:posOffset>
          </wp:positionV>
          <wp:extent cx="1832400" cy="658800"/>
          <wp:effectExtent l="0" t="0" r="0" b="8255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0E8">
      <w:rPr>
        <w:b/>
        <w:sz w:val="22"/>
      </w:rPr>
      <w:t xml:space="preserve">Mateřská škola Praha 10, Magnitogorská 14/1430 </w:t>
    </w:r>
    <w:r w:rsidRPr="003260E8">
      <w:rPr>
        <w:b/>
        <w:sz w:val="22"/>
      </w:rPr>
      <w:br/>
    </w:r>
    <w:r w:rsidRPr="003260E8">
      <w:rPr>
        <w:sz w:val="22"/>
      </w:rPr>
      <w:t xml:space="preserve">Magnitogorská 14/1430, 100 00 Praha, tel.: 267 312 636, 797 970 309, </w:t>
    </w:r>
    <w:hyperlink r:id="rId2" w:history="1">
      <w:r w:rsidRPr="003260E8">
        <w:rPr>
          <w:rStyle w:val="Hypertextovodkaz"/>
          <w:sz w:val="22"/>
        </w:rPr>
        <w:t>kontakt@msmagnitogorska.cz</w:t>
      </w:r>
    </w:hyperlink>
    <w:r w:rsidRPr="003260E8">
      <w:rPr>
        <w:sz w:val="22"/>
      </w:rPr>
      <w:t>; IČO: 70 924</w:t>
    </w:r>
    <w:r>
      <w:rPr>
        <w:sz w:val="22"/>
      </w:rPr>
      <w:t> </w:t>
    </w:r>
    <w:r w:rsidRPr="003260E8">
      <w:rPr>
        <w:sz w:val="22"/>
      </w:rPr>
      <w:t>147</w:t>
    </w:r>
  </w:p>
  <w:p w:rsidR="00A72B2A" w:rsidRDefault="00A72B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FCC5F0D"/>
    <w:multiLevelType w:val="hybridMultilevel"/>
    <w:tmpl w:val="58065A24"/>
    <w:lvl w:ilvl="0" w:tplc="838C219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2A"/>
    <w:rsid w:val="0001706D"/>
    <w:rsid w:val="0008262E"/>
    <w:rsid w:val="000845A5"/>
    <w:rsid w:val="00123498"/>
    <w:rsid w:val="001563C5"/>
    <w:rsid w:val="00326DB3"/>
    <w:rsid w:val="003F6D46"/>
    <w:rsid w:val="005E28AC"/>
    <w:rsid w:val="006A2FF4"/>
    <w:rsid w:val="00781F15"/>
    <w:rsid w:val="007B7333"/>
    <w:rsid w:val="00A72B2A"/>
    <w:rsid w:val="00B44EB4"/>
    <w:rsid w:val="00D45B2F"/>
    <w:rsid w:val="00D66072"/>
    <w:rsid w:val="00F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3233"/>
  <w15:chartTrackingRefBased/>
  <w15:docId w15:val="{5EA35F89-E215-435B-B72C-80F3383C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72B2A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2B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2B2A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72B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2B2A"/>
    <w:rPr>
      <w:rFonts w:ascii="Calibri" w:eastAsia="Calibri" w:hAnsi="Calibri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2B2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B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B2A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A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Vavřinová</dc:creator>
  <cp:keywords/>
  <dc:description/>
  <cp:lastModifiedBy>Zuzana Hlásecká</cp:lastModifiedBy>
  <cp:revision>3</cp:revision>
  <cp:lastPrinted>2019-03-08T15:20:00Z</cp:lastPrinted>
  <dcterms:created xsi:type="dcterms:W3CDTF">2020-04-08T14:21:00Z</dcterms:created>
  <dcterms:modified xsi:type="dcterms:W3CDTF">2020-04-08T14:30:00Z</dcterms:modified>
</cp:coreProperties>
</file>